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3C6692" w:rsidRPr="003E3FB0" w:rsidRDefault="003C6692" w:rsidP="00C3515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Année  2019/2020  </w:t>
      </w:r>
    </w:p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3C6692" w:rsidRPr="003E3FB0" w:rsidRDefault="003C6692" w:rsidP="003C6692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Titre:</w:t>
      </w:r>
      <w:r w:rsidRPr="003E3FB0">
        <w:rPr>
          <w:rFonts w:asciiTheme="majorBidi" w:eastAsia="+mj-ea" w:hAnsiTheme="majorBidi" w:cstheme="majorBidi"/>
          <w:shadow/>
          <w:color w:val="4A3A2A"/>
          <w:kern w:val="24"/>
          <w:sz w:val="32"/>
          <w:szCs w:val="32"/>
        </w:rPr>
        <w:t xml:space="preserve"> </w:t>
      </w:r>
      <w:r w:rsidRPr="003E3FB0">
        <w:rPr>
          <w:rFonts w:asciiTheme="majorBidi" w:hAnsiTheme="majorBidi" w:cstheme="majorBidi"/>
          <w:b/>
          <w:bCs/>
          <w:sz w:val="32"/>
          <w:szCs w:val="32"/>
        </w:rPr>
        <w:t>La programmation Fonctionnelle  (</w:t>
      </w:r>
      <w:r w:rsidRPr="003E3FB0">
        <w:rPr>
          <w:rFonts w:asciiTheme="majorBidi" w:hAnsiTheme="majorBidi" w:cstheme="majorBidi"/>
          <w:lang w:bidi="ar-DZ"/>
        </w:rPr>
        <w:t>paradigme de programmation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>)</w:t>
      </w: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>Etudiant </w:t>
      </w:r>
      <w:proofErr w:type="gramStart"/>
      <w:r w:rsidRPr="003E3FB0">
        <w:rPr>
          <w:rFonts w:asciiTheme="majorBidi" w:hAnsiTheme="majorBidi" w:cstheme="majorBidi"/>
          <w:sz w:val="32"/>
          <w:szCs w:val="32"/>
          <w:lang w:bidi="ar-DZ"/>
        </w:rPr>
        <w:t>:</w:t>
      </w:r>
      <w:proofErr w:type="spellStart"/>
      <w:r w:rsidRPr="00EE2E3E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Airouge</w:t>
      </w:r>
      <w:proofErr w:type="spellEnd"/>
      <w:proofErr w:type="gramEnd"/>
      <w:r w:rsidRPr="00EE2E3E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Oussama                                                                 </w:t>
      </w:r>
      <w:proofErr w:type="spellStart"/>
      <w:r w:rsidRPr="00EE2E3E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>عيروج</w:t>
      </w:r>
      <w:proofErr w:type="spellEnd"/>
      <w:r w:rsidRPr="00EE2E3E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 xml:space="preserve">   أسامة</w:t>
      </w: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</w:p>
    <w:p w:rsidR="003C6692" w:rsidRPr="003E3FB0" w:rsidRDefault="003C6692" w:rsidP="003C6692">
      <w:pPr>
        <w:pStyle w:val="Normal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  <w:sz w:val="22"/>
          <w:szCs w:val="22"/>
        </w:rPr>
      </w:pPr>
      <w:r w:rsidRPr="003E3FB0">
        <w:rPr>
          <w:rFonts w:asciiTheme="majorBidi" w:hAnsiTheme="majorBidi" w:cstheme="majorBidi"/>
          <w:b/>
          <w:bCs/>
          <w:color w:val="202122"/>
          <w:sz w:val="22"/>
          <w:szCs w:val="22"/>
        </w:rPr>
        <w:t>Résumé</w:t>
      </w:r>
      <w:r w:rsidRPr="003E3FB0">
        <w:rPr>
          <w:rFonts w:asciiTheme="majorBidi" w:hAnsiTheme="majorBidi" w:cstheme="majorBidi"/>
          <w:color w:val="202122"/>
          <w:sz w:val="22"/>
          <w:szCs w:val="22"/>
        </w:rPr>
        <w:t xml:space="preserve"> : </w:t>
      </w:r>
      <w:r w:rsidRPr="003E3FB0">
        <w:rPr>
          <w:rFonts w:asciiTheme="majorBidi" w:hAnsiTheme="majorBidi" w:cstheme="majorBidi"/>
          <w:sz w:val="22"/>
          <w:szCs w:val="22"/>
        </w:rPr>
        <w:t>La</w:t>
      </w:r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programmation fonctionnelle</w:t>
      </w:r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est un</w:t>
      </w:r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hyperlink r:id="rId5" w:tooltip="Paradigme (programmation)" w:history="1">
        <w:r w:rsidRPr="003E3FB0">
          <w:rPr>
            <w:rStyle w:val="Lienhypertexte"/>
            <w:rFonts w:asciiTheme="majorBidi" w:hAnsiTheme="majorBidi" w:cstheme="majorBidi"/>
            <w:color w:val="auto"/>
            <w:sz w:val="22"/>
            <w:szCs w:val="22"/>
            <w:u w:val="none"/>
          </w:rPr>
          <w:t>paradigme de programmation</w:t>
        </w:r>
      </w:hyperlink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de type</w:t>
      </w:r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hyperlink r:id="rId6" w:tooltip="Programmation déclarative" w:history="1">
        <w:r w:rsidRPr="003E3FB0">
          <w:rPr>
            <w:rStyle w:val="Lienhypertexte"/>
            <w:rFonts w:asciiTheme="majorBidi" w:hAnsiTheme="majorBidi" w:cstheme="majorBidi"/>
            <w:color w:val="auto"/>
            <w:sz w:val="22"/>
            <w:szCs w:val="22"/>
            <w:u w:val="none"/>
          </w:rPr>
          <w:t>déclaratif</w:t>
        </w:r>
      </w:hyperlink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qui considère le calcul en tant qu'évaluation de fonctions mathématiques. Comme le changement d'état et la mutation des données ne peuvent pas être représentés par des évaluations de fonctions</w:t>
      </w:r>
      <w:hyperlink r:id="rId7" w:anchor="cite_note-monades-1" w:history="1">
        <w:r w:rsidRPr="003E3FB0">
          <w:rPr>
            <w:rStyle w:val="Lienhypertexte"/>
            <w:rFonts w:asciiTheme="majorBidi" w:hAnsiTheme="majorBidi" w:cstheme="majorBidi"/>
            <w:color w:val="auto"/>
            <w:sz w:val="22"/>
            <w:szCs w:val="22"/>
            <w:u w:val="none"/>
            <w:vertAlign w:val="superscript"/>
          </w:rPr>
          <w:t>1</w:t>
        </w:r>
      </w:hyperlink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la programmation fonctionnelle ne les admet pas, au contraire elle met en avant l'application des fonctions, contrairement au modèle de</w:t>
      </w:r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hyperlink r:id="rId8" w:tooltip="Programmation impérative" w:history="1">
        <w:r w:rsidRPr="003E3FB0">
          <w:rPr>
            <w:rStyle w:val="Lienhypertexte"/>
            <w:rFonts w:asciiTheme="majorBidi" w:hAnsiTheme="majorBidi" w:cstheme="majorBidi"/>
            <w:color w:val="auto"/>
            <w:sz w:val="22"/>
            <w:szCs w:val="22"/>
            <w:u w:val="none"/>
          </w:rPr>
          <w:t>programmation impérative</w:t>
        </w:r>
      </w:hyperlink>
      <w:r w:rsidRPr="003E3FB0">
        <w:rPr>
          <w:rStyle w:val="apple-converted-space"/>
          <w:rFonts w:asciiTheme="majorBidi" w:hAnsiTheme="majorBidi" w:cstheme="majorBidi"/>
          <w:sz w:val="22"/>
          <w:szCs w:val="22"/>
        </w:rPr>
        <w:t> </w:t>
      </w:r>
      <w:r w:rsidRPr="003E3FB0">
        <w:rPr>
          <w:rFonts w:asciiTheme="majorBidi" w:hAnsiTheme="majorBidi" w:cstheme="majorBidi"/>
          <w:sz w:val="22"/>
          <w:szCs w:val="22"/>
        </w:rPr>
        <w:t>qui met en avant les changements d'état.</w:t>
      </w: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lang w:bidi="ar-DZ"/>
        </w:rPr>
      </w:pP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3C6692" w:rsidRPr="003E3FB0" w:rsidRDefault="003C6692" w:rsidP="003C669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3C6692" w:rsidRPr="003E3FB0" w:rsidRDefault="003C6692" w:rsidP="003C669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3C6692" w:rsidRPr="003E3FB0" w:rsidRDefault="003C6692" w:rsidP="003C6692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008C2" w:rsidRDefault="003C6692" w:rsidP="003C6692">
      <w:r w:rsidRPr="003E3FB0">
        <w:rPr>
          <w:rFonts w:asciiTheme="majorBidi" w:hAnsiTheme="majorBidi" w:cstheme="majorBidi"/>
          <w:sz w:val="32"/>
          <w:szCs w:val="32"/>
          <w:rtl/>
          <w:lang w:bidi="ar-DZ"/>
        </w:rPr>
        <w:t>ٌ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Références : </w:t>
      </w:r>
      <w:hyperlink r:id="rId9" w:history="1">
        <w:r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https://fr.wikipedia.org/wiki/Programmation_fonctionnelle</w:t>
        </w:r>
      </w:hyperlink>
    </w:p>
    <w:sectPr w:rsidR="009008C2" w:rsidSect="003C6692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692"/>
    <w:rsid w:val="003C6692"/>
    <w:rsid w:val="009008C2"/>
    <w:rsid w:val="009F792E"/>
    <w:rsid w:val="00C3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6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C669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C669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C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3C6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Programmation_imp%C3%A9rativ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Programmation_fonctionnel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Programmation_d%C3%A9clarativ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Paradigme_(programmation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Programmation_fonctionnell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1421</Characters>
  <Application>Microsoft Office Word</Application>
  <DocSecurity>0</DocSecurity>
  <Lines>11</Lines>
  <Paragraphs>3</Paragraphs>
  <ScaleCrop>false</ScaleCrop>
  <Company>Perso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2</cp:revision>
  <dcterms:created xsi:type="dcterms:W3CDTF">2020-10-18T20:50:00Z</dcterms:created>
  <dcterms:modified xsi:type="dcterms:W3CDTF">2020-10-18T20:51:00Z</dcterms:modified>
</cp:coreProperties>
</file>